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E3" w:rsidRDefault="00136A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5056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95"/>
        <w:gridCol w:w="5895"/>
        <w:gridCol w:w="5066"/>
      </w:tblGrid>
      <w:tr w:rsidR="00136AE3">
        <w:trPr>
          <w:trHeight w:val="420"/>
        </w:trPr>
        <w:tc>
          <w:tcPr>
            <w:tcW w:w="15056" w:type="dxa"/>
            <w:gridSpan w:val="3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r w:rsidR="00FA3176">
              <w:rPr>
                <w:b/>
                <w:color w:val="000000"/>
              </w:rPr>
              <w:t xml:space="preserve">                                                                </w:t>
            </w:r>
            <w:r>
              <w:rPr>
                <w:b/>
                <w:color w:val="000000"/>
              </w:rPr>
              <w:t xml:space="preserve">  </w:t>
            </w:r>
            <w:r w:rsidR="00FA3176">
              <w:rPr>
                <w:b/>
                <w:color w:val="000000"/>
              </w:rPr>
              <w:t xml:space="preserve">MUSICA              </w:t>
            </w:r>
            <w:r>
              <w:rPr>
                <w:b/>
                <w:color w:val="000000"/>
              </w:rPr>
              <w:t xml:space="preserve">                                                        CURS: 2019-2020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NIVELL:</w:t>
            </w:r>
            <w:r>
              <w:rPr>
                <w:color w:val="000000"/>
              </w:rPr>
              <w:t xml:space="preserve">   1r ESO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PROFESSORA: </w:t>
            </w:r>
            <w:proofErr w:type="spellStart"/>
            <w:r w:rsidR="00FA3176">
              <w:rPr>
                <w:b/>
                <w:color w:val="000000"/>
              </w:rPr>
              <w:t>Miquela</w:t>
            </w:r>
            <w:proofErr w:type="spellEnd"/>
            <w:r w:rsidR="00FA3176">
              <w:rPr>
                <w:b/>
                <w:color w:val="000000"/>
              </w:rPr>
              <w:t xml:space="preserve"> </w:t>
            </w:r>
            <w:proofErr w:type="spellStart"/>
            <w:r w:rsidR="00FA3176">
              <w:rPr>
                <w:b/>
                <w:color w:val="000000"/>
              </w:rPr>
              <w:t>Gayà</w:t>
            </w:r>
            <w:proofErr w:type="spellEnd"/>
          </w:p>
        </w:tc>
      </w:tr>
      <w:tr w:rsidR="00136AE3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BLOC/UNITAT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CONTINGUTS</w:t>
            </w:r>
          </w:p>
        </w:tc>
        <w:tc>
          <w:tcPr>
            <w:tcW w:w="5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Competències Bàsiques</w:t>
            </w:r>
          </w:p>
        </w:tc>
      </w:tr>
      <w:tr w:rsidR="00136AE3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FA3176" w:rsidP="008C628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Interpretació i creació.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76" w:rsidRDefault="00FA3176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 so com a fonament de la música.</w:t>
            </w:r>
          </w:p>
          <w:p w:rsidR="00FA3176" w:rsidRDefault="00FA3176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Reconeixement de les qualitats del so.</w:t>
            </w:r>
          </w:p>
          <w:p w:rsidR="00FA3176" w:rsidRDefault="00061C66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A3176">
              <w:rPr>
                <w:color w:val="000000"/>
              </w:rPr>
              <w:t xml:space="preserve">Ús de la terminologia adequada per descriure els processos relacionats amb el so i els seus paràmetres. </w:t>
            </w:r>
          </w:p>
          <w:p w:rsidR="006D0339" w:rsidRPr="006D0339" w:rsidRDefault="00FA3176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Valoració del silenci com a part integrant del </w:t>
            </w:r>
            <w:r w:rsidR="006D0339">
              <w:rPr>
                <w:color w:val="000000"/>
              </w:rPr>
              <w:t xml:space="preserve">discurs musical. 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 compàs com a ordenació de la pulsació i el ritme.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Utilització dels elements gràfics per representar altura i duració.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Dictats de patrons rítmics i melòdics senzills.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Pràctica de percussió corporal.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Pràctica de la monodia acompanyada.</w:t>
            </w:r>
          </w:p>
          <w:p w:rsidR="006D0339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Pràctica vocal, instrumental i del moviment.</w:t>
            </w:r>
          </w:p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Comunicació lingüística.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Iniciativa i actitud emprenedora.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Aprendre a aprendre.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Competència social i cívica.</w:t>
            </w:r>
          </w:p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136AE3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F20F95" w:rsidP="008C62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Escolta</w:t>
            </w:r>
            <w:r w:rsidR="00061C66">
              <w:rPr>
                <w:b/>
                <w:color w:val="000000"/>
              </w:rPr>
              <w:t>.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6D0339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Discriminació auditiva i reconeixement visual dels instruments de l'orquestra. 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Audició d'instruments i agrupacions del folklore.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Distinció auditiva de veus de diferent tessitura.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Lectura de notes en clau de sol i iniciació a la clau de fa com a suport auditiu.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Valoració del silenci i de l'escolta conscient. 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Audició activa de diferents estils musicals.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Descripció dels elements bàsics de la música escoltada.</w:t>
            </w:r>
          </w:p>
          <w:p w:rsidR="00A82E7F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La contaminació acústica.</w:t>
            </w:r>
          </w:p>
          <w:p w:rsidR="00A82E7F" w:rsidRPr="00A82E7F" w:rsidRDefault="00A82E7F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Comunicació lingüística.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Aprendre a aprendre.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Competència digital.</w:t>
            </w:r>
          </w:p>
        </w:tc>
      </w:tr>
      <w:tr w:rsidR="00136AE3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F20F95" w:rsidP="008C628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Contextos musicals i culturals</w:t>
            </w:r>
            <w:r w:rsidR="00061C66">
              <w:rPr>
                <w:b/>
                <w:color w:val="000000"/>
              </w:rPr>
              <w:t>.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7F" w:rsidRDefault="00A82E7F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000000"/>
              </w:rPr>
            </w:pPr>
          </w:p>
          <w:p w:rsidR="00136AE3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Correspondència entre la música i emocions.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Ús de les llengües estrangeres en fragments musicals.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Anàlisi dels usos de la música en diferents contexts.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Exploració de la dansa com a expressió musical. </w:t>
            </w:r>
          </w:p>
          <w:p w:rsidR="00F20F95" w:rsidRDefault="00F20F95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Anàlisi dels elements de la música en diferents estils. </w:t>
            </w:r>
          </w:p>
          <w:p w:rsidR="00F20F95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Interès per ampliar les preferències musicals.</w:t>
            </w:r>
          </w:p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Relació entre els fets musicals i històrics.</w:t>
            </w:r>
          </w:p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Principals característiques de la música tradicional.</w:t>
            </w:r>
          </w:p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Reconeixement de la instrumentació tradicional.</w:t>
            </w:r>
          </w:p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Apreciació de la dona en la música.</w:t>
            </w:r>
          </w:p>
          <w:p w:rsidR="00A82E7F" w:rsidRPr="00A82E7F" w:rsidRDefault="00A82E7F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Comunicació lingüística.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Aprendre a aprendre.</w:t>
            </w:r>
          </w:p>
          <w:p w:rsidR="008C6280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Competència social i cívica.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Competència digital. </w:t>
            </w:r>
          </w:p>
        </w:tc>
      </w:tr>
      <w:tr w:rsidR="00136AE3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A82E7F" w:rsidP="008C62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Música i tecnologia</w:t>
            </w:r>
            <w:r w:rsidR="00061C66">
              <w:rPr>
                <w:b/>
                <w:color w:val="000000"/>
              </w:rPr>
              <w:t>.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Comparació dels principals formats d'àudio.</w:t>
            </w:r>
          </w:p>
          <w:p w:rsidR="00A82E7F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Ús dels editors d'àudio i partitures</w:t>
            </w:r>
          </w:p>
          <w:p w:rsidR="00136AE3" w:rsidRDefault="00A82E7F" w:rsidP="008C628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Recerca i selecció d'informació rellevant per a la realització de treballs. </w:t>
            </w:r>
          </w:p>
          <w:p w:rsidR="00A82E7F" w:rsidRDefault="00A82E7F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000000"/>
              </w:rPr>
            </w:pPr>
          </w:p>
        </w:tc>
        <w:tc>
          <w:tcPr>
            <w:tcW w:w="5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Comunicació lingüística.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Aprendre a aprendre.</w:t>
            </w:r>
          </w:p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Competència digital.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MATERIAL IMPRESCINDIBLE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280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Recursos publicats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C6280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Quadern de classe. </w:t>
            </w:r>
          </w:p>
          <w:p w:rsidR="008C6280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Flauta i ukelele (aula de música). </w:t>
            </w:r>
          </w:p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CRITERIS DE QUALIFICACIÓ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tbl>
            <w:tblPr>
              <w:tblStyle w:val="a0"/>
              <w:tblW w:w="14460" w:type="dxa"/>
              <w:tblInd w:w="3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165"/>
              <w:gridCol w:w="4455"/>
              <w:gridCol w:w="4170"/>
              <w:gridCol w:w="2670"/>
            </w:tblGrid>
            <w:tr w:rsidR="00136AE3"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136AE3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Instrument d’avaluació 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Freqüència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Percentatge a la nota global</w:t>
                  </w:r>
                </w:p>
              </w:tc>
            </w:tr>
            <w:tr w:rsidR="00136AE3"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Conceptes</w:t>
                  </w:r>
                </w:p>
              </w:tc>
              <w:tc>
                <w:tcPr>
                  <w:tcW w:w="4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Examen teòric.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</w:t>
                  </w:r>
                  <w:r w:rsidR="00061C66">
                    <w:rPr>
                      <w:color w:val="000000"/>
                    </w:rPr>
                    <w:t>rimestral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30%</w:t>
                  </w:r>
                </w:p>
              </w:tc>
            </w:tr>
            <w:tr w:rsidR="00136AE3"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Procediments/ destreses</w:t>
                  </w:r>
                </w:p>
              </w:tc>
              <w:tc>
                <w:tcPr>
                  <w:tcW w:w="4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Quadern d’exercicis pràctics.</w:t>
                  </w: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Treballs per projectes. </w:t>
                  </w: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Diari d’observació de la pràctica musical, instrumental i vocal. </w:t>
                  </w:r>
                  <w:r w:rsidR="00061C6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Els exercicis es corregiran a l’aula i s’avaluarà el quadern a cada trimestre.</w:t>
                  </w: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Després de cada treball.</w:t>
                  </w:r>
                </w:p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</w:p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Setmanal. </w:t>
                  </w:r>
                  <w:r w:rsidR="00061C6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20%</w:t>
                  </w:r>
                </w:p>
                <w:p w:rsidR="008C6280" w:rsidRPr="00EC72B1" w:rsidRDefault="008C6280" w:rsidP="008C6280">
                  <w:pPr>
                    <w:jc w:val="both"/>
                  </w:pPr>
                </w:p>
                <w:p w:rsidR="008C6280" w:rsidRPr="00EC72B1" w:rsidRDefault="008C6280" w:rsidP="008C6280">
                  <w:pPr>
                    <w:jc w:val="both"/>
                  </w:pPr>
                </w:p>
                <w:p w:rsidR="008C6280" w:rsidRDefault="008C6280" w:rsidP="008C6280">
                  <w:pPr>
                    <w:jc w:val="both"/>
                  </w:pPr>
                </w:p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t>30%</w:t>
                  </w:r>
                </w:p>
              </w:tc>
            </w:tr>
            <w:tr w:rsidR="00136AE3">
              <w:tc>
                <w:tcPr>
                  <w:tcW w:w="3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Actitud</w:t>
                  </w:r>
                </w:p>
              </w:tc>
              <w:tc>
                <w:tcPr>
                  <w:tcW w:w="44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 valora positivament el bon comportament i l’ús del material de l’aula així com la participació en els treballs i en la pràctica musical mitjançant el diari d’observació.</w:t>
                  </w:r>
                  <w:r w:rsidR="00061C6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Diària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20%</w:t>
                  </w:r>
                </w:p>
              </w:tc>
            </w:tr>
          </w:tbl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RECUPERACIÓ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tbl>
            <w:tblPr>
              <w:tblStyle w:val="a1"/>
              <w:tblW w:w="1483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391"/>
              <w:gridCol w:w="10445"/>
            </w:tblGrid>
            <w:tr w:rsidR="00136AE3">
              <w:tc>
                <w:tcPr>
                  <w:tcW w:w="439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Setembre:</w:t>
                  </w:r>
                </w:p>
              </w:tc>
              <w:tc>
                <w:tcPr>
                  <w:tcW w:w="10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Realització d’un treball proporcionat per la professora: 60 %</w:t>
                  </w:r>
                </w:p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Examen: 40%</w:t>
                  </w:r>
                </w:p>
              </w:tc>
            </w:tr>
            <w:tr w:rsidR="00136AE3">
              <w:tc>
                <w:tcPr>
                  <w:tcW w:w="439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6AE3" w:rsidRDefault="00061C66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Pendent del curs anterior:</w:t>
                  </w:r>
                </w:p>
              </w:tc>
              <w:tc>
                <w:tcPr>
                  <w:tcW w:w="10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6280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L’avaluació és contínua, per tant  si s’aprova la primera avaluació del nou curs,  queda recuperada l’àrea del curs anterior.</w:t>
                  </w:r>
                </w:p>
                <w:p w:rsidR="00136AE3" w:rsidRDefault="008C6280" w:rsidP="008C62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En cas de no aprovar la 1ª avaluació, s’estableix una ruta de feina supervisada per la tutora de pendents que, una vegada finalitzada, dona pas a una prova de caire competencial.</w:t>
                  </w:r>
                </w:p>
              </w:tc>
            </w:tr>
          </w:tbl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:rsidR="00136AE3" w:rsidRDefault="00136AE3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AE3" w:rsidRDefault="00061C66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ALTRES</w:t>
            </w:r>
          </w:p>
        </w:tc>
      </w:tr>
      <w:tr w:rsidR="00136AE3">
        <w:trPr>
          <w:trHeight w:val="420"/>
        </w:trPr>
        <w:tc>
          <w:tcPr>
            <w:tcW w:w="150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280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És imprescindible el lliurament del quadern d’activitats i anotacions trimestrals per aprovar l’assignatura.</w:t>
            </w:r>
          </w:p>
          <w:p w:rsidR="00136AE3" w:rsidRDefault="008C6280" w:rsidP="008C6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Es dona molta importància a la participació en les activitats musicals i a l’ús del vocabulari i la correcta escriptura musical.</w:t>
            </w:r>
          </w:p>
        </w:tc>
      </w:tr>
    </w:tbl>
    <w:p w:rsidR="00136AE3" w:rsidRDefault="00136A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36AE3" w:rsidSect="000B752E">
      <w:headerReference w:type="default" r:id="rId7"/>
      <w:headerReference w:type="first" r:id="rId8"/>
      <w:footerReference w:type="first" r:id="rId9"/>
      <w:pgSz w:w="16838" w:h="11906"/>
      <w:pgMar w:top="144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2E" w:rsidRDefault="00061C66">
      <w:pPr>
        <w:spacing w:line="240" w:lineRule="auto"/>
      </w:pPr>
      <w:r>
        <w:separator/>
      </w:r>
    </w:p>
  </w:endnote>
  <w:endnote w:type="continuationSeparator" w:id="1">
    <w:p w:rsidR="000B752E" w:rsidRDefault="0006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3" w:rsidRDefault="00136A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36AE3" w:rsidRDefault="00136AE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2E" w:rsidRDefault="00061C66">
      <w:pPr>
        <w:spacing w:line="240" w:lineRule="auto"/>
      </w:pPr>
      <w:r>
        <w:separator/>
      </w:r>
    </w:p>
  </w:footnote>
  <w:footnote w:type="continuationSeparator" w:id="1">
    <w:p w:rsidR="000B752E" w:rsidRDefault="00061C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3" w:rsidRDefault="00061C6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176213</wp:posOffset>
          </wp:positionV>
          <wp:extent cx="800100" cy="395288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3" w:rsidRDefault="00061C6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617220"/>
          <wp:effectExtent l="0" t="0" r="0" b="0"/>
          <wp:wrapSquare wrapText="bothSides" distT="0" distB="0" distL="0" distR="0"/>
          <wp:docPr id="2" name="image1.png" descr="/Users/disstintdisseny/Desktop/Captura de pantalla 2017-06-15 a las 13.24.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disstintdisseny/Desktop/Captura de pantalla 2017-06-15 a las 13.24.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199"/>
    <w:multiLevelType w:val="multilevel"/>
    <w:tmpl w:val="8B7EE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E7761A"/>
    <w:multiLevelType w:val="multilevel"/>
    <w:tmpl w:val="06BA8CC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455910"/>
    <w:multiLevelType w:val="multilevel"/>
    <w:tmpl w:val="F3B279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E170B0"/>
    <w:multiLevelType w:val="multilevel"/>
    <w:tmpl w:val="D9E6F46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9655A36"/>
    <w:multiLevelType w:val="multilevel"/>
    <w:tmpl w:val="0E7889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AE3"/>
    <w:rsid w:val="00061C66"/>
    <w:rsid w:val="000B752E"/>
    <w:rsid w:val="00136AE3"/>
    <w:rsid w:val="004D3264"/>
    <w:rsid w:val="00686455"/>
    <w:rsid w:val="006D0339"/>
    <w:rsid w:val="008C6280"/>
    <w:rsid w:val="00A82E7F"/>
    <w:rsid w:val="00F20F95"/>
    <w:rsid w:val="00FA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752E"/>
  </w:style>
  <w:style w:type="paragraph" w:styleId="Ttulo1">
    <w:name w:val="heading 1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B75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rsid w:val="000B752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B75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B75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B75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PROFES1</dc:creator>
  <cp:lastModifiedBy>pere</cp:lastModifiedBy>
  <cp:revision>2</cp:revision>
  <dcterms:created xsi:type="dcterms:W3CDTF">2019-09-23T07:32:00Z</dcterms:created>
  <dcterms:modified xsi:type="dcterms:W3CDTF">2019-09-23T07:32:00Z</dcterms:modified>
</cp:coreProperties>
</file>